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170" w:rsidRPr="00D957F5" w:rsidRDefault="001C7170" w:rsidP="00D957F5">
      <w:pPr>
        <w:jc w:val="right"/>
        <w:rPr>
          <w:rFonts w:ascii="Arial" w:hAnsi="Arial" w:cs="Arial"/>
          <w:b/>
          <w:bCs/>
          <w:sz w:val="24"/>
          <w:szCs w:val="24"/>
          <w:lang w:val="en-GB"/>
        </w:rPr>
      </w:pPr>
      <w:r w:rsidRPr="00D957F5">
        <w:rPr>
          <w:rFonts w:ascii="Arial" w:hAnsi="Arial" w:cs="Arial"/>
          <w:b/>
          <w:bCs/>
          <w:sz w:val="24"/>
          <w:szCs w:val="24"/>
          <w:lang w:val="en-GB"/>
        </w:rPr>
        <w:t>ANNEXURUE “A”</w:t>
      </w:r>
    </w:p>
    <w:p w:rsidR="001C7170" w:rsidRDefault="001C7170" w:rsidP="00D957F5">
      <w:pPr>
        <w:rPr>
          <w:rFonts w:ascii="Arial" w:hAnsi="Arial" w:cs="Arial"/>
          <w:b/>
          <w:bCs/>
          <w:sz w:val="24"/>
          <w:szCs w:val="24"/>
          <w:u w:val="single"/>
          <w:lang w:val="en-GB"/>
        </w:rPr>
      </w:pPr>
    </w:p>
    <w:p w:rsidR="001C7170" w:rsidRDefault="001C7170" w:rsidP="00D957F5">
      <w:pPr>
        <w:rPr>
          <w:rFonts w:ascii="Arial" w:hAnsi="Arial" w:cs="Arial"/>
          <w:b/>
          <w:bCs/>
          <w:sz w:val="24"/>
          <w:szCs w:val="24"/>
          <w:u w:val="single"/>
          <w:lang w:val="en-GB"/>
        </w:rPr>
      </w:pPr>
      <w:r w:rsidRPr="00D957F5">
        <w:rPr>
          <w:rFonts w:ascii="Arial" w:hAnsi="Arial" w:cs="Arial"/>
          <w:b/>
          <w:bCs/>
          <w:sz w:val="24"/>
          <w:szCs w:val="24"/>
          <w:u w:val="single"/>
          <w:lang w:val="en-GB"/>
        </w:rPr>
        <w:t xml:space="preserve">PROFORMA PRACTICE NOTE URGENT MATTERS, </w:t>
      </w:r>
      <w:r w:rsidR="009F02F2">
        <w:rPr>
          <w:rFonts w:ascii="Arial" w:hAnsi="Arial" w:cs="Arial"/>
          <w:b/>
          <w:bCs/>
          <w:sz w:val="24"/>
          <w:szCs w:val="24"/>
          <w:u w:val="single"/>
          <w:lang w:val="en-GB"/>
        </w:rPr>
        <w:t xml:space="preserve">12-16 SEPTEMBER </w:t>
      </w:r>
      <w:r w:rsidRPr="00D957F5">
        <w:rPr>
          <w:rFonts w:ascii="Arial" w:hAnsi="Arial" w:cs="Arial"/>
          <w:b/>
          <w:bCs/>
          <w:sz w:val="24"/>
          <w:szCs w:val="24"/>
          <w:u w:val="single"/>
          <w:lang w:val="en-GB"/>
        </w:rPr>
        <w:t>2022</w:t>
      </w:r>
      <w:r>
        <w:rPr>
          <w:rFonts w:ascii="Arial" w:hAnsi="Arial" w:cs="Arial"/>
          <w:b/>
          <w:bCs/>
          <w:sz w:val="24"/>
          <w:szCs w:val="24"/>
          <w:u w:val="single"/>
          <w:lang w:val="en-GB"/>
        </w:rPr>
        <w:t xml:space="preserve"> BEFORE </w:t>
      </w:r>
      <w:r w:rsidR="009F02F2">
        <w:rPr>
          <w:rFonts w:ascii="Arial" w:hAnsi="Arial" w:cs="Arial"/>
          <w:b/>
          <w:bCs/>
          <w:sz w:val="24"/>
          <w:szCs w:val="24"/>
          <w:u w:val="single"/>
          <w:lang w:val="en-GB"/>
        </w:rPr>
        <w:t xml:space="preserve">THE HONOURABLE JUSTICE STRIJDOM AJ </w:t>
      </w:r>
      <w:bookmarkStart w:id="0" w:name="_GoBack"/>
      <w:bookmarkEnd w:id="0"/>
    </w:p>
    <w:p w:rsidR="001C7170" w:rsidRDefault="001C7170" w:rsidP="007C1141">
      <w:pPr>
        <w:spacing w:line="240" w:lineRule="auto"/>
        <w:jc w:val="center"/>
        <w:rPr>
          <w:rFonts w:ascii="Arial" w:hAnsi="Arial" w:cs="Arial"/>
          <w:bCs/>
          <w:sz w:val="24"/>
          <w:szCs w:val="24"/>
          <w:lang w:val="en-GB"/>
        </w:rPr>
      </w:pPr>
    </w:p>
    <w:p w:rsidR="001C7170" w:rsidRPr="00D957F5" w:rsidRDefault="001C7170" w:rsidP="007C1141">
      <w:pPr>
        <w:spacing w:line="240" w:lineRule="auto"/>
        <w:jc w:val="center"/>
        <w:rPr>
          <w:rFonts w:ascii="Arial" w:hAnsi="Arial" w:cs="Arial"/>
          <w:bCs/>
          <w:sz w:val="24"/>
          <w:szCs w:val="24"/>
          <w:lang w:val="en-GB"/>
        </w:rPr>
      </w:pPr>
      <w:r w:rsidRPr="00D957F5">
        <w:rPr>
          <w:rFonts w:ascii="Arial" w:hAnsi="Arial" w:cs="Arial"/>
          <w:bCs/>
          <w:sz w:val="24"/>
          <w:szCs w:val="24"/>
          <w:lang w:val="en-GB"/>
        </w:rPr>
        <w:t xml:space="preserve">IN THE HIGH COURT OF </w:t>
      </w:r>
      <w:smartTag w:uri="urn:schemas-microsoft-com:office:smarttags" w:element="country-region">
        <w:smartTag w:uri="urn:schemas-microsoft-com:office:smarttags" w:element="place">
          <w:r w:rsidRPr="00D957F5">
            <w:rPr>
              <w:rFonts w:ascii="Arial" w:hAnsi="Arial" w:cs="Arial"/>
              <w:bCs/>
              <w:sz w:val="24"/>
              <w:szCs w:val="24"/>
              <w:lang w:val="en-GB"/>
            </w:rPr>
            <w:t>SOUTH AFRICA</w:t>
          </w:r>
        </w:smartTag>
      </w:smartTag>
    </w:p>
    <w:p w:rsidR="001C7170" w:rsidRPr="00D957F5" w:rsidRDefault="001C7170" w:rsidP="007C1141">
      <w:pPr>
        <w:spacing w:line="240" w:lineRule="auto"/>
        <w:jc w:val="center"/>
        <w:rPr>
          <w:rFonts w:ascii="Arial" w:hAnsi="Arial" w:cs="Arial"/>
          <w:bCs/>
          <w:sz w:val="24"/>
          <w:szCs w:val="24"/>
          <w:lang w:val="en-GB"/>
        </w:rPr>
      </w:pPr>
      <w:r w:rsidRPr="00D957F5">
        <w:rPr>
          <w:rFonts w:ascii="Arial" w:hAnsi="Arial" w:cs="Arial"/>
          <w:bCs/>
          <w:sz w:val="24"/>
          <w:szCs w:val="24"/>
          <w:lang w:val="en-GB"/>
        </w:rPr>
        <w:t xml:space="preserve">GAUTENG DIVISION, </w:t>
      </w:r>
      <w:smartTag w:uri="urn:schemas-microsoft-com:office:smarttags" w:element="place">
        <w:smartTag w:uri="urn:schemas-microsoft-com:office:smarttags" w:element="City">
          <w:r w:rsidRPr="00D957F5">
            <w:rPr>
              <w:rFonts w:ascii="Arial" w:hAnsi="Arial" w:cs="Arial"/>
              <w:bCs/>
              <w:sz w:val="24"/>
              <w:szCs w:val="24"/>
              <w:lang w:val="en-GB"/>
            </w:rPr>
            <w:t>PRETORIA</w:t>
          </w:r>
        </w:smartTag>
      </w:smartTag>
    </w:p>
    <w:p w:rsidR="001C7170" w:rsidRPr="00F729A0" w:rsidRDefault="001C7170" w:rsidP="00F729A0">
      <w:pPr>
        <w:jc w:val="center"/>
        <w:rPr>
          <w:rFonts w:ascii="Arial" w:hAnsi="Arial" w:cs="Arial"/>
          <w:b/>
          <w:bCs/>
          <w:sz w:val="24"/>
          <w:szCs w:val="24"/>
          <w:lang w:val="en-GB"/>
        </w:rPr>
      </w:pPr>
    </w:p>
    <w:p w:rsidR="001C7170" w:rsidRPr="00D957F5" w:rsidRDefault="001C7170" w:rsidP="00F729A0">
      <w:pPr>
        <w:ind w:left="3600" w:firstLine="720"/>
        <w:rPr>
          <w:rFonts w:ascii="Arial" w:hAnsi="Arial" w:cs="Arial"/>
          <w:sz w:val="24"/>
          <w:szCs w:val="24"/>
          <w:lang w:val="en-GB"/>
        </w:rPr>
      </w:pPr>
      <w:r w:rsidRPr="00D957F5">
        <w:rPr>
          <w:rFonts w:ascii="Arial" w:hAnsi="Arial" w:cs="Arial"/>
          <w:sz w:val="24"/>
          <w:szCs w:val="24"/>
          <w:lang w:val="en-GB"/>
        </w:rPr>
        <w:t xml:space="preserve">Case Number: _____________ </w:t>
      </w:r>
    </w:p>
    <w:p w:rsidR="001C7170" w:rsidRPr="00D957F5" w:rsidRDefault="001C7170" w:rsidP="00F729A0">
      <w:pPr>
        <w:ind w:left="3600" w:firstLine="720"/>
        <w:rPr>
          <w:rFonts w:ascii="Arial" w:hAnsi="Arial" w:cs="Arial"/>
          <w:sz w:val="24"/>
          <w:szCs w:val="24"/>
          <w:lang w:val="en-GB"/>
        </w:rPr>
      </w:pPr>
      <w:r w:rsidRPr="00D957F5">
        <w:rPr>
          <w:rFonts w:ascii="Arial" w:hAnsi="Arial" w:cs="Arial"/>
          <w:sz w:val="24"/>
          <w:szCs w:val="24"/>
          <w:lang w:val="en-GB"/>
        </w:rPr>
        <w:t>Matter number on Roll:  _____</w:t>
      </w:r>
    </w:p>
    <w:p w:rsidR="001C7170" w:rsidRPr="00670ADD" w:rsidRDefault="001C7170" w:rsidP="00BD4963">
      <w:pPr>
        <w:rPr>
          <w:rFonts w:ascii="Arial" w:hAnsi="Arial" w:cs="Arial"/>
          <w:sz w:val="24"/>
          <w:szCs w:val="24"/>
          <w:lang w:val="en-GB"/>
        </w:rPr>
      </w:pPr>
      <w:r w:rsidRPr="00670ADD">
        <w:rPr>
          <w:rFonts w:ascii="Arial" w:hAnsi="Arial" w:cs="Arial"/>
          <w:sz w:val="24"/>
          <w:szCs w:val="24"/>
          <w:lang w:val="en-GB"/>
        </w:rPr>
        <w:t>In the matter between:</w:t>
      </w:r>
    </w:p>
    <w:p w:rsidR="001C7170" w:rsidRDefault="001C7170" w:rsidP="00933FBC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</w:p>
    <w:p w:rsidR="001C7170" w:rsidRPr="00670ADD" w:rsidRDefault="001C7170" w:rsidP="00933FBC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bCs/>
          <w:sz w:val="24"/>
          <w:szCs w:val="24"/>
          <w:lang w:val="en-GB"/>
        </w:rPr>
        <w:t>______________________</w:t>
      </w:r>
      <w:r w:rsidRPr="00670ADD"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 w:rsidRPr="00670ADD">
        <w:rPr>
          <w:rFonts w:ascii="Arial" w:hAnsi="Arial" w:cs="Arial"/>
          <w:sz w:val="24"/>
          <w:szCs w:val="24"/>
          <w:lang w:val="en-GB"/>
        </w:rPr>
        <w:t>Applicant</w:t>
      </w:r>
    </w:p>
    <w:p w:rsidR="001C7170" w:rsidRPr="00670ADD" w:rsidRDefault="001C7170" w:rsidP="00933FBC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:rsidR="001C7170" w:rsidRPr="00670ADD" w:rsidRDefault="001C7170" w:rsidP="00933FBC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  <w:r w:rsidRPr="00670ADD">
        <w:rPr>
          <w:rFonts w:ascii="Arial" w:hAnsi="Arial" w:cs="Arial"/>
          <w:sz w:val="24"/>
          <w:szCs w:val="24"/>
          <w:lang w:val="en-GB"/>
        </w:rPr>
        <w:t xml:space="preserve">and </w:t>
      </w:r>
    </w:p>
    <w:p w:rsidR="001C7170" w:rsidRPr="00670ADD" w:rsidRDefault="001C7170" w:rsidP="00933FBC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</w:p>
    <w:p w:rsidR="001C7170" w:rsidRPr="00670ADD" w:rsidRDefault="001C7170" w:rsidP="00933FBC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_____________________</w:t>
      </w:r>
      <w:r w:rsidRPr="00670ADD">
        <w:rPr>
          <w:rFonts w:ascii="Arial" w:hAnsi="Arial" w:cs="Arial"/>
          <w:b/>
          <w:bCs/>
          <w:sz w:val="24"/>
          <w:szCs w:val="24"/>
          <w:lang w:val="en-GB"/>
        </w:rPr>
        <w:tab/>
      </w:r>
      <w:r w:rsidRPr="00670ADD">
        <w:rPr>
          <w:rFonts w:ascii="Arial" w:hAnsi="Arial" w:cs="Arial"/>
          <w:b/>
          <w:bCs/>
          <w:sz w:val="24"/>
          <w:szCs w:val="24"/>
          <w:lang w:val="en-GB"/>
        </w:rPr>
        <w:tab/>
      </w:r>
      <w:r w:rsidRPr="00670ADD">
        <w:rPr>
          <w:rFonts w:ascii="Arial" w:hAnsi="Arial" w:cs="Arial"/>
          <w:b/>
          <w:bCs/>
          <w:sz w:val="24"/>
          <w:szCs w:val="24"/>
          <w:lang w:val="en-GB"/>
        </w:rPr>
        <w:tab/>
        <w:t xml:space="preserve">     </w:t>
      </w:r>
      <w:r>
        <w:rPr>
          <w:rFonts w:ascii="Arial" w:hAnsi="Arial" w:cs="Arial"/>
          <w:b/>
          <w:bCs/>
          <w:sz w:val="24"/>
          <w:szCs w:val="24"/>
          <w:lang w:val="en-GB"/>
        </w:rPr>
        <w:tab/>
      </w:r>
      <w:r>
        <w:rPr>
          <w:rFonts w:ascii="Arial" w:hAnsi="Arial" w:cs="Arial"/>
          <w:b/>
          <w:bCs/>
          <w:sz w:val="24"/>
          <w:szCs w:val="24"/>
          <w:lang w:val="en-GB"/>
        </w:rPr>
        <w:tab/>
      </w:r>
      <w:r>
        <w:rPr>
          <w:rFonts w:ascii="Arial" w:hAnsi="Arial" w:cs="Arial"/>
          <w:b/>
          <w:bCs/>
          <w:sz w:val="24"/>
          <w:szCs w:val="24"/>
          <w:lang w:val="en-GB"/>
        </w:rPr>
        <w:tab/>
      </w:r>
      <w:r>
        <w:rPr>
          <w:rFonts w:ascii="Arial" w:hAnsi="Arial" w:cs="Arial"/>
          <w:b/>
          <w:bCs/>
          <w:sz w:val="24"/>
          <w:szCs w:val="24"/>
          <w:lang w:val="en-GB"/>
        </w:rPr>
        <w:tab/>
      </w:r>
      <w:r w:rsidRPr="00670ADD">
        <w:rPr>
          <w:rFonts w:ascii="Arial" w:hAnsi="Arial" w:cs="Arial"/>
          <w:sz w:val="24"/>
          <w:szCs w:val="24"/>
          <w:lang w:val="en-GB"/>
        </w:rPr>
        <w:t>Respondent</w:t>
      </w:r>
    </w:p>
    <w:p w:rsidR="001C7170" w:rsidRDefault="001C7170" w:rsidP="00933FBC">
      <w:pPr>
        <w:pBdr>
          <w:bottom w:val="single" w:sz="12" w:space="1" w:color="auto"/>
        </w:pBd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933FBC">
      <w:pP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:rsidR="001C7170" w:rsidRPr="00B57AC3" w:rsidRDefault="001C7170" w:rsidP="00F56AF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GB"/>
        </w:rPr>
      </w:pPr>
      <w:r w:rsidRPr="00B57AC3">
        <w:rPr>
          <w:rFonts w:ascii="Arial" w:hAnsi="Arial" w:cs="Arial"/>
          <w:b/>
          <w:sz w:val="24"/>
          <w:szCs w:val="24"/>
          <w:lang w:val="en-GB"/>
        </w:rPr>
        <w:t>APPLICANT’S/RESPONDENT’S PRACTICE NOTE</w:t>
      </w:r>
    </w:p>
    <w:p w:rsidR="001C7170" w:rsidRDefault="001C7170" w:rsidP="00770B3F">
      <w:pPr>
        <w:pBdr>
          <w:bottom w:val="single" w:sz="12" w:space="1" w:color="auto"/>
        </w:pBdr>
        <w:spacing w:after="0" w:line="360" w:lineRule="auto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F56AFD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1. 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18313B">
        <w:rPr>
          <w:rFonts w:ascii="Arial" w:hAnsi="Arial" w:cs="Arial"/>
          <w:b/>
          <w:sz w:val="24"/>
          <w:szCs w:val="24"/>
          <w:lang w:val="en-GB"/>
        </w:rPr>
        <w:t xml:space="preserve">Date </w:t>
      </w:r>
      <w:r>
        <w:rPr>
          <w:rFonts w:ascii="Arial" w:hAnsi="Arial" w:cs="Arial"/>
          <w:b/>
          <w:sz w:val="24"/>
          <w:szCs w:val="24"/>
          <w:lang w:val="en-GB"/>
        </w:rPr>
        <w:t>of enrolment</w:t>
      </w:r>
      <w:r>
        <w:rPr>
          <w:rFonts w:ascii="Arial" w:hAnsi="Arial" w:cs="Arial"/>
          <w:sz w:val="24"/>
          <w:szCs w:val="24"/>
          <w:lang w:val="en-GB"/>
        </w:rPr>
        <w:t>: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2</w:t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>Number</w:t>
      </w:r>
      <w:r w:rsidRPr="0018313B">
        <w:rPr>
          <w:rFonts w:ascii="Arial" w:hAnsi="Arial" w:cs="Arial"/>
          <w:b/>
          <w:sz w:val="24"/>
          <w:szCs w:val="24"/>
          <w:lang w:val="en-GB"/>
        </w:rPr>
        <w:t xml:space="preserve"> on roll</w:t>
      </w:r>
      <w:r>
        <w:rPr>
          <w:rFonts w:ascii="Arial" w:hAnsi="Arial" w:cs="Arial"/>
          <w:sz w:val="24"/>
          <w:szCs w:val="24"/>
          <w:lang w:val="en-GB"/>
        </w:rPr>
        <w:t xml:space="preserve">:  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3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3.1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18313B">
        <w:rPr>
          <w:rFonts w:ascii="Arial" w:hAnsi="Arial" w:cs="Arial"/>
          <w:b/>
          <w:sz w:val="24"/>
          <w:szCs w:val="24"/>
          <w:lang w:val="en-GB"/>
        </w:rPr>
        <w:t>Applicant’s counsel</w:t>
      </w:r>
      <w:r>
        <w:rPr>
          <w:rFonts w:ascii="Arial" w:hAnsi="Arial" w:cs="Arial"/>
          <w:sz w:val="24"/>
          <w:szCs w:val="24"/>
          <w:lang w:val="en-GB"/>
        </w:rPr>
        <w:t>:  (Name, phone number and email address)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3.2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18313B">
        <w:rPr>
          <w:rFonts w:ascii="Arial" w:hAnsi="Arial" w:cs="Arial"/>
          <w:b/>
          <w:sz w:val="24"/>
          <w:szCs w:val="24"/>
          <w:lang w:val="en-GB"/>
        </w:rPr>
        <w:t>Applicant’s attorneys</w:t>
      </w:r>
      <w:r>
        <w:rPr>
          <w:rFonts w:ascii="Arial" w:hAnsi="Arial" w:cs="Arial"/>
          <w:sz w:val="24"/>
          <w:szCs w:val="24"/>
          <w:lang w:val="en-GB"/>
        </w:rPr>
        <w:t>:   (Name, phone number and email address)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4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4.1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18313B">
        <w:rPr>
          <w:rFonts w:ascii="Arial" w:hAnsi="Arial" w:cs="Arial"/>
          <w:b/>
          <w:sz w:val="24"/>
          <w:szCs w:val="24"/>
          <w:lang w:val="en-GB"/>
        </w:rPr>
        <w:t>Respondent’s counsel</w:t>
      </w:r>
      <w:r>
        <w:rPr>
          <w:rFonts w:ascii="Arial" w:hAnsi="Arial" w:cs="Arial"/>
          <w:sz w:val="24"/>
          <w:szCs w:val="24"/>
          <w:lang w:val="en-GB"/>
        </w:rPr>
        <w:t>: (Name, phone number and email address)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4.2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18313B">
        <w:rPr>
          <w:rFonts w:ascii="Arial" w:hAnsi="Arial" w:cs="Arial"/>
          <w:b/>
          <w:sz w:val="24"/>
          <w:szCs w:val="24"/>
          <w:lang w:val="en-GB"/>
        </w:rPr>
        <w:t>Respondent’s attorneys</w:t>
      </w:r>
      <w:r>
        <w:rPr>
          <w:rFonts w:ascii="Arial" w:hAnsi="Arial" w:cs="Arial"/>
          <w:sz w:val="24"/>
          <w:szCs w:val="24"/>
          <w:lang w:val="en-GB"/>
        </w:rPr>
        <w:t>: (Name, phone number and email address)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5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18313B">
        <w:rPr>
          <w:rFonts w:ascii="Arial" w:hAnsi="Arial" w:cs="Arial"/>
          <w:b/>
          <w:sz w:val="24"/>
          <w:szCs w:val="24"/>
          <w:lang w:val="en-GB"/>
        </w:rPr>
        <w:t>Nature of the matter</w:t>
      </w:r>
      <w:r>
        <w:rPr>
          <w:rFonts w:ascii="Arial" w:hAnsi="Arial" w:cs="Arial"/>
          <w:b/>
          <w:sz w:val="24"/>
          <w:szCs w:val="24"/>
          <w:lang w:val="en-GB"/>
        </w:rPr>
        <w:t xml:space="preserve"> &amp; relief </w:t>
      </w:r>
    </w:p>
    <w:p w:rsidR="001C7170" w:rsidRDefault="001C7170" w:rsidP="00D72155">
      <w:pPr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applied for</w:t>
      </w:r>
      <w:r>
        <w:rPr>
          <w:rFonts w:ascii="Arial" w:hAnsi="Arial" w:cs="Arial"/>
          <w:sz w:val="24"/>
          <w:szCs w:val="24"/>
          <w:lang w:val="en-GB"/>
        </w:rPr>
        <w:t xml:space="preserve">: 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Pr="00670ADD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6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F111C6">
        <w:rPr>
          <w:rFonts w:ascii="Arial" w:hAnsi="Arial" w:cs="Arial"/>
          <w:b/>
          <w:sz w:val="24"/>
          <w:szCs w:val="24"/>
          <w:u w:val="single"/>
          <w:lang w:val="en-GB"/>
        </w:rPr>
        <w:t>Concise</w:t>
      </w:r>
      <w:r>
        <w:rPr>
          <w:rFonts w:ascii="Arial" w:hAnsi="Arial" w:cs="Arial"/>
          <w:b/>
          <w:sz w:val="24"/>
          <w:szCs w:val="24"/>
          <w:lang w:val="en-GB"/>
        </w:rPr>
        <w:t xml:space="preserve"> description </w:t>
      </w:r>
      <w:r w:rsidRPr="0018313B">
        <w:rPr>
          <w:rFonts w:ascii="Arial" w:hAnsi="Arial" w:cs="Arial"/>
          <w:b/>
          <w:sz w:val="24"/>
          <w:szCs w:val="24"/>
          <w:lang w:val="en-GB"/>
        </w:rPr>
        <w:t>of issues to be decided</w:t>
      </w:r>
      <w:r>
        <w:rPr>
          <w:rFonts w:ascii="Arial" w:hAnsi="Arial" w:cs="Arial"/>
          <w:sz w:val="24"/>
          <w:szCs w:val="24"/>
          <w:lang w:val="en-GB"/>
        </w:rPr>
        <w:t>: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7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18313B">
        <w:rPr>
          <w:rFonts w:ascii="Arial" w:hAnsi="Arial" w:cs="Arial"/>
          <w:b/>
          <w:sz w:val="24"/>
          <w:szCs w:val="24"/>
          <w:lang w:val="en-GB"/>
        </w:rPr>
        <w:t xml:space="preserve">Reasons </w:t>
      </w:r>
      <w:r>
        <w:rPr>
          <w:rFonts w:ascii="Arial" w:hAnsi="Arial" w:cs="Arial"/>
          <w:b/>
          <w:sz w:val="24"/>
          <w:szCs w:val="24"/>
          <w:lang w:val="en-GB"/>
        </w:rPr>
        <w:t xml:space="preserve">for </w:t>
      </w:r>
      <w:r w:rsidRPr="0018313B">
        <w:rPr>
          <w:rFonts w:ascii="Arial" w:hAnsi="Arial" w:cs="Arial"/>
          <w:b/>
          <w:sz w:val="24"/>
          <w:szCs w:val="24"/>
          <w:lang w:val="en-GB"/>
        </w:rPr>
        <w:t>urgen</w:t>
      </w:r>
      <w:r>
        <w:rPr>
          <w:rFonts w:ascii="Arial" w:hAnsi="Arial" w:cs="Arial"/>
          <w:b/>
          <w:sz w:val="24"/>
          <w:szCs w:val="24"/>
          <w:lang w:val="en-GB"/>
        </w:rPr>
        <w:t>cy</w:t>
      </w:r>
      <w:r>
        <w:rPr>
          <w:rFonts w:ascii="Arial" w:hAnsi="Arial" w:cs="Arial"/>
          <w:sz w:val="24"/>
          <w:szCs w:val="24"/>
          <w:lang w:val="en-GB"/>
        </w:rPr>
        <w:t>: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8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18313B">
        <w:rPr>
          <w:rFonts w:ascii="Arial" w:hAnsi="Arial" w:cs="Arial"/>
          <w:b/>
          <w:sz w:val="24"/>
          <w:szCs w:val="24"/>
          <w:lang w:val="en-GB"/>
        </w:rPr>
        <w:t>Date &amp; manner service</w:t>
      </w:r>
      <w:r>
        <w:rPr>
          <w:rFonts w:ascii="Arial" w:hAnsi="Arial" w:cs="Arial"/>
          <w:sz w:val="24"/>
          <w:szCs w:val="24"/>
          <w:lang w:val="en-GB"/>
        </w:rPr>
        <w:t>: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9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B57AC3">
        <w:rPr>
          <w:rFonts w:ascii="Arial" w:hAnsi="Arial" w:cs="Arial"/>
          <w:b/>
          <w:sz w:val="24"/>
          <w:szCs w:val="24"/>
          <w:lang w:val="en-GB"/>
        </w:rPr>
        <w:t>Have opposing papers been filed</w:t>
      </w:r>
      <w:r>
        <w:rPr>
          <w:rFonts w:ascii="Arial" w:hAnsi="Arial" w:cs="Arial"/>
          <w:sz w:val="24"/>
          <w:szCs w:val="24"/>
          <w:lang w:val="en-GB"/>
        </w:rPr>
        <w:t>: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10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5C2999">
        <w:rPr>
          <w:rFonts w:ascii="Arial" w:hAnsi="Arial" w:cs="Arial"/>
          <w:b/>
          <w:sz w:val="24"/>
          <w:szCs w:val="24"/>
          <w:lang w:val="en-GB"/>
        </w:rPr>
        <w:t>Basis</w:t>
      </w:r>
      <w:r>
        <w:rPr>
          <w:rFonts w:ascii="Arial" w:hAnsi="Arial" w:cs="Arial"/>
          <w:sz w:val="24"/>
          <w:szCs w:val="24"/>
          <w:lang w:val="en-GB"/>
        </w:rPr>
        <w:t xml:space="preserve"> </w:t>
      </w:r>
      <w:r w:rsidRPr="0018313B">
        <w:rPr>
          <w:rFonts w:ascii="Arial" w:hAnsi="Arial" w:cs="Arial"/>
          <w:b/>
          <w:sz w:val="24"/>
          <w:szCs w:val="24"/>
          <w:lang w:val="en-GB"/>
        </w:rPr>
        <w:t>of opposition</w:t>
      </w:r>
      <w:r>
        <w:rPr>
          <w:rFonts w:ascii="Arial" w:hAnsi="Arial" w:cs="Arial"/>
          <w:sz w:val="24"/>
          <w:szCs w:val="24"/>
          <w:lang w:val="en-GB"/>
        </w:rPr>
        <w:t>: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11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735745">
        <w:rPr>
          <w:rFonts w:ascii="Arial" w:hAnsi="Arial" w:cs="Arial"/>
          <w:b/>
          <w:sz w:val="24"/>
          <w:szCs w:val="24"/>
          <w:lang w:val="en-GB"/>
        </w:rPr>
        <w:t>Counsel to s</w:t>
      </w:r>
      <w:r>
        <w:rPr>
          <w:rFonts w:ascii="Arial" w:hAnsi="Arial" w:cs="Arial"/>
          <w:b/>
          <w:sz w:val="24"/>
          <w:szCs w:val="24"/>
          <w:lang w:val="en-GB"/>
        </w:rPr>
        <w:t>pecify e</w:t>
      </w:r>
      <w:r w:rsidRPr="0018313B">
        <w:rPr>
          <w:rFonts w:ascii="Arial" w:hAnsi="Arial" w:cs="Arial"/>
          <w:b/>
          <w:sz w:val="24"/>
          <w:szCs w:val="24"/>
          <w:lang w:val="en-GB"/>
        </w:rPr>
        <w:t xml:space="preserve">stimated </w:t>
      </w:r>
    </w:p>
    <w:p w:rsidR="001C7170" w:rsidRDefault="001C7170" w:rsidP="00D72155">
      <w:pPr>
        <w:spacing w:after="0" w:line="240" w:lineRule="auto"/>
        <w:ind w:firstLine="720"/>
        <w:jc w:val="both"/>
        <w:rPr>
          <w:rFonts w:ascii="Arial" w:hAnsi="Arial" w:cs="Arial"/>
          <w:b/>
          <w:sz w:val="24"/>
          <w:szCs w:val="24"/>
          <w:lang w:val="en-GB"/>
        </w:rPr>
      </w:pPr>
      <w:r w:rsidRPr="0018313B">
        <w:rPr>
          <w:rFonts w:ascii="Arial" w:hAnsi="Arial" w:cs="Arial"/>
          <w:b/>
          <w:sz w:val="24"/>
          <w:szCs w:val="24"/>
          <w:lang w:val="en-GB"/>
        </w:rPr>
        <w:t xml:space="preserve">duration </w:t>
      </w:r>
      <w:r>
        <w:rPr>
          <w:rFonts w:ascii="Arial" w:hAnsi="Arial" w:cs="Arial"/>
          <w:b/>
          <w:sz w:val="24"/>
          <w:szCs w:val="24"/>
          <w:lang w:val="en-GB"/>
        </w:rPr>
        <w:t>of a</w:t>
      </w:r>
      <w:r w:rsidRPr="0018313B">
        <w:rPr>
          <w:rFonts w:ascii="Arial" w:hAnsi="Arial" w:cs="Arial"/>
          <w:b/>
          <w:sz w:val="24"/>
          <w:szCs w:val="24"/>
          <w:lang w:val="en-GB"/>
        </w:rPr>
        <w:t>rgument</w:t>
      </w:r>
      <w:r>
        <w:rPr>
          <w:rFonts w:ascii="Arial" w:hAnsi="Arial" w:cs="Arial"/>
          <w:b/>
          <w:sz w:val="24"/>
          <w:szCs w:val="24"/>
          <w:lang w:val="en-GB"/>
        </w:rPr>
        <w:t xml:space="preserve"> in support of </w:t>
      </w:r>
    </w:p>
    <w:p w:rsidR="001C7170" w:rsidRDefault="001C7170" w:rsidP="00D72155">
      <w:pPr>
        <w:spacing w:after="0" w:line="240" w:lineRule="auto"/>
        <w:ind w:left="5040" w:hanging="4320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or opposition to relief</w:t>
      </w:r>
      <w:r>
        <w:rPr>
          <w:rFonts w:ascii="Arial" w:hAnsi="Arial" w:cs="Arial"/>
          <w:sz w:val="24"/>
          <w:szCs w:val="24"/>
          <w:lang w:val="en-GB"/>
        </w:rPr>
        <w:t xml:space="preserve">:   </w:t>
      </w:r>
      <w:r>
        <w:rPr>
          <w:rFonts w:ascii="Arial" w:hAnsi="Arial" w:cs="Arial"/>
          <w:sz w:val="24"/>
          <w:szCs w:val="24"/>
          <w:lang w:val="en-GB"/>
        </w:rPr>
        <w:tab/>
        <w:t>(each counsel is expects to estimate how long his/her argument will be)</w:t>
      </w:r>
    </w:p>
    <w:p w:rsidR="001C7170" w:rsidRDefault="001C7170" w:rsidP="00D7215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12</w:t>
      </w:r>
      <w:r>
        <w:rPr>
          <w:rFonts w:ascii="Arial" w:hAnsi="Arial" w:cs="Arial"/>
          <w:sz w:val="24"/>
          <w:szCs w:val="24"/>
          <w:lang w:val="en-GB"/>
        </w:rPr>
        <w:tab/>
      </w:r>
      <w:r w:rsidRPr="00577F65">
        <w:rPr>
          <w:rFonts w:ascii="Arial" w:hAnsi="Arial" w:cs="Arial"/>
          <w:b/>
          <w:sz w:val="24"/>
          <w:szCs w:val="24"/>
          <w:lang w:val="en-GB"/>
        </w:rPr>
        <w:t>Must p</w:t>
      </w:r>
      <w:r w:rsidRPr="0018313B">
        <w:rPr>
          <w:rFonts w:ascii="Arial" w:hAnsi="Arial" w:cs="Arial"/>
          <w:b/>
          <w:sz w:val="24"/>
          <w:szCs w:val="24"/>
          <w:lang w:val="en-GB"/>
        </w:rPr>
        <w:t>apers to be read and if so</w:t>
      </w:r>
      <w:r>
        <w:rPr>
          <w:rFonts w:ascii="Arial" w:hAnsi="Arial" w:cs="Arial"/>
          <w:sz w:val="24"/>
          <w:szCs w:val="24"/>
          <w:lang w:val="en-GB"/>
        </w:rPr>
        <w:t xml:space="preserve">, </w:t>
      </w:r>
    </w:p>
    <w:p w:rsidR="001C7170" w:rsidRDefault="001C7170" w:rsidP="00D72155">
      <w:pPr>
        <w:spacing w:after="0" w:line="240" w:lineRule="auto"/>
        <w:ind w:left="5040" w:hanging="4320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 xml:space="preserve">the </w:t>
      </w:r>
      <w:r w:rsidRPr="0018313B">
        <w:rPr>
          <w:rFonts w:ascii="Arial" w:hAnsi="Arial" w:cs="Arial"/>
          <w:b/>
          <w:sz w:val="24"/>
          <w:szCs w:val="24"/>
          <w:lang w:val="en-GB"/>
        </w:rPr>
        <w:t>portions to be read</w:t>
      </w:r>
      <w:r>
        <w:rPr>
          <w:rFonts w:ascii="Arial" w:hAnsi="Arial" w:cs="Arial"/>
          <w:sz w:val="24"/>
          <w:szCs w:val="24"/>
          <w:lang w:val="en-GB"/>
        </w:rPr>
        <w:t xml:space="preserve">:     </w:t>
      </w:r>
      <w:r>
        <w:rPr>
          <w:rFonts w:ascii="Arial" w:hAnsi="Arial" w:cs="Arial"/>
          <w:sz w:val="24"/>
          <w:szCs w:val="24"/>
          <w:lang w:val="en-GB"/>
        </w:rPr>
        <w:tab/>
        <w:t>(please include the CaseLines section numbers iro documents to be read)</w:t>
      </w:r>
    </w:p>
    <w:p w:rsidR="001C7170" w:rsidRDefault="001C7170" w:rsidP="00D7215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13</w:t>
      </w:r>
      <w:r>
        <w:rPr>
          <w:rFonts w:ascii="Arial" w:hAnsi="Arial" w:cs="Arial"/>
          <w:sz w:val="24"/>
          <w:szCs w:val="24"/>
          <w:lang w:eastAsia="en-GB"/>
        </w:rPr>
        <w:tab/>
      </w:r>
      <w:r w:rsidRPr="00B57AC3">
        <w:rPr>
          <w:rFonts w:ascii="Arial" w:hAnsi="Arial" w:cs="Arial"/>
          <w:b/>
          <w:sz w:val="24"/>
          <w:szCs w:val="24"/>
          <w:lang w:eastAsia="en-GB"/>
        </w:rPr>
        <w:t>Authorities relied upon</w:t>
      </w:r>
      <w:r>
        <w:rPr>
          <w:rFonts w:ascii="Arial" w:hAnsi="Arial" w:cs="Arial"/>
          <w:sz w:val="24"/>
          <w:szCs w:val="24"/>
          <w:lang w:eastAsia="en-GB"/>
        </w:rPr>
        <w:t>:</w:t>
      </w:r>
    </w:p>
    <w:p w:rsidR="001C7170" w:rsidRDefault="001C7170" w:rsidP="00D7215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  <w:lang w:eastAsia="en-GB"/>
        </w:rPr>
      </w:pPr>
    </w:p>
    <w:p w:rsidR="001C7170" w:rsidRDefault="001C7170" w:rsidP="00D7215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  <w:lang w:eastAsia="en-GB"/>
        </w:rPr>
      </w:pPr>
    </w:p>
    <w:p w:rsidR="001C7170" w:rsidRDefault="001C7170" w:rsidP="00D7215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  <w:lang w:eastAsia="en-GB"/>
        </w:rPr>
      </w:pPr>
      <w:r w:rsidRPr="00B57AC3">
        <w:rPr>
          <w:rFonts w:ascii="Arial" w:hAnsi="Arial" w:cs="Arial"/>
          <w:b/>
          <w:sz w:val="24"/>
          <w:szCs w:val="24"/>
          <w:lang w:eastAsia="en-GB"/>
        </w:rPr>
        <w:t>File by</w:t>
      </w:r>
      <w:r>
        <w:rPr>
          <w:rFonts w:ascii="Arial" w:hAnsi="Arial" w:cs="Arial"/>
          <w:sz w:val="24"/>
          <w:szCs w:val="24"/>
          <w:lang w:eastAsia="en-GB"/>
        </w:rPr>
        <w:t>:</w:t>
      </w:r>
    </w:p>
    <w:p w:rsidR="001C7170" w:rsidRDefault="001C7170" w:rsidP="00D7215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  <w:lang w:eastAsia="en-GB"/>
        </w:rPr>
      </w:pPr>
    </w:p>
    <w:p w:rsidR="001C7170" w:rsidRDefault="001C7170" w:rsidP="00D72155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  <w:lang w:eastAsia="en-GB"/>
        </w:rPr>
      </w:pPr>
    </w:p>
    <w:p w:rsidR="001C7170" w:rsidRPr="00933FBC" w:rsidRDefault="001C7170" w:rsidP="00D72155">
      <w:pPr>
        <w:widowControl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en-GB"/>
        </w:rPr>
      </w:pPr>
      <w:r w:rsidRPr="00B57AC3">
        <w:rPr>
          <w:rFonts w:ascii="Arial" w:hAnsi="Arial" w:cs="Arial"/>
          <w:b/>
          <w:sz w:val="24"/>
          <w:szCs w:val="24"/>
          <w:lang w:eastAsia="en-GB"/>
        </w:rPr>
        <w:t>Date</w:t>
      </w:r>
      <w:r>
        <w:rPr>
          <w:rFonts w:ascii="Arial" w:hAnsi="Arial" w:cs="Arial"/>
          <w:sz w:val="24"/>
          <w:szCs w:val="24"/>
          <w:lang w:eastAsia="en-GB"/>
        </w:rPr>
        <w:t>:</w:t>
      </w:r>
    </w:p>
    <w:sectPr w:rsidR="001C7170" w:rsidRPr="00933FBC" w:rsidSect="002921E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19B2" w:rsidRDefault="009219B2">
      <w:pPr>
        <w:spacing w:after="0" w:line="240" w:lineRule="auto"/>
      </w:pPr>
      <w:r>
        <w:separator/>
      </w:r>
    </w:p>
  </w:endnote>
  <w:endnote w:type="continuationSeparator" w:id="0">
    <w:p w:rsidR="009219B2" w:rsidRDefault="00921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170" w:rsidRDefault="009219B2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60DFA">
      <w:rPr>
        <w:noProof/>
      </w:rPr>
      <w:t>2</w:t>
    </w:r>
    <w:r>
      <w:rPr>
        <w:noProof/>
      </w:rPr>
      <w:fldChar w:fldCharType="end"/>
    </w:r>
  </w:p>
  <w:p w:rsidR="001C7170" w:rsidRDefault="001C71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19B2" w:rsidRDefault="009219B2">
      <w:pPr>
        <w:spacing w:after="0" w:line="240" w:lineRule="auto"/>
      </w:pPr>
      <w:r>
        <w:separator/>
      </w:r>
    </w:p>
  </w:footnote>
  <w:footnote w:type="continuationSeparator" w:id="0">
    <w:p w:rsidR="009219B2" w:rsidRDefault="009219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99511D"/>
    <w:multiLevelType w:val="hybridMultilevel"/>
    <w:tmpl w:val="025867CA"/>
    <w:lvl w:ilvl="0" w:tplc="81C839DC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5CE45FF1"/>
    <w:multiLevelType w:val="multilevel"/>
    <w:tmpl w:val="9FA039FA"/>
    <w:lvl w:ilvl="0">
      <w:start w:val="1"/>
      <w:numFmt w:val="decimal"/>
      <w:pStyle w:val="XClause1Head"/>
      <w:isLgl/>
      <w:lvlText w:val="%1."/>
      <w:lvlJc w:val="left"/>
      <w:pPr>
        <w:tabs>
          <w:tab w:val="num" w:pos="720"/>
        </w:tabs>
        <w:ind w:left="851" w:hanging="851"/>
      </w:pPr>
      <w:rPr>
        <w:rFonts w:cs="Times New Roman"/>
        <w:b w:val="0"/>
        <w:i w:val="0"/>
        <w:sz w:val="24"/>
        <w:szCs w:val="24"/>
      </w:rPr>
    </w:lvl>
    <w:lvl w:ilvl="1">
      <w:start w:val="1"/>
      <w:numFmt w:val="decimal"/>
      <w:pStyle w:val="XClause2Sub"/>
      <w:lvlText w:val="%1.%2."/>
      <w:lvlJc w:val="left"/>
      <w:pPr>
        <w:tabs>
          <w:tab w:val="num" w:pos="1571"/>
        </w:tabs>
        <w:ind w:left="1702" w:hanging="851"/>
      </w:pPr>
      <w:rPr>
        <w:rFonts w:cs="Times New Roman"/>
        <w:b w:val="0"/>
        <w:bCs/>
        <w:sz w:val="24"/>
        <w:szCs w:val="24"/>
      </w:rPr>
    </w:lvl>
    <w:lvl w:ilvl="2">
      <w:start w:val="1"/>
      <w:numFmt w:val="decimal"/>
      <w:pStyle w:val="XClause3Sub"/>
      <w:lvlText w:val="%1.%2.%3."/>
      <w:lvlJc w:val="left"/>
      <w:pPr>
        <w:tabs>
          <w:tab w:val="num" w:pos="2422"/>
        </w:tabs>
        <w:ind w:left="2553" w:hanging="851"/>
      </w:pPr>
      <w:rPr>
        <w:rFonts w:cs="Times New Roman"/>
        <w:b w:val="0"/>
        <w:bCs/>
        <w:sz w:val="24"/>
        <w:szCs w:val="24"/>
      </w:rPr>
    </w:lvl>
    <w:lvl w:ilvl="3">
      <w:start w:val="1"/>
      <w:numFmt w:val="decimal"/>
      <w:pStyle w:val="XClause4Sub"/>
      <w:lvlText w:val="%1.%2.%3.%4."/>
      <w:lvlJc w:val="left"/>
      <w:pPr>
        <w:tabs>
          <w:tab w:val="num" w:pos="3273"/>
        </w:tabs>
        <w:ind w:left="3404" w:hanging="851"/>
      </w:pPr>
      <w:rPr>
        <w:rFonts w:cs="Times New Roman"/>
        <w:b w:val="0"/>
        <w:bCs/>
      </w:rPr>
    </w:lvl>
    <w:lvl w:ilvl="4">
      <w:start w:val="1"/>
      <w:numFmt w:val="decimal"/>
      <w:pStyle w:val="XClause5Sub"/>
      <w:lvlText w:val="%1.%2.%3.%4.%5."/>
      <w:lvlJc w:val="left"/>
      <w:pPr>
        <w:tabs>
          <w:tab w:val="num" w:pos="4124"/>
        </w:tabs>
        <w:ind w:left="4255" w:hanging="851"/>
      </w:pPr>
      <w:rPr>
        <w:rFonts w:cs="Times New Roman"/>
      </w:rPr>
    </w:lvl>
    <w:lvl w:ilvl="5">
      <w:start w:val="1"/>
      <w:numFmt w:val="decimal"/>
      <w:pStyle w:val="XClause6Sub"/>
      <w:lvlText w:val="%1.%2.%3.%4.%5.%6."/>
      <w:lvlJc w:val="left"/>
      <w:pPr>
        <w:tabs>
          <w:tab w:val="num" w:pos="4975"/>
        </w:tabs>
        <w:ind w:left="5106" w:hanging="851"/>
      </w:pPr>
      <w:rPr>
        <w:rFonts w:cs="Times New Roman"/>
      </w:rPr>
    </w:lvl>
    <w:lvl w:ilvl="6">
      <w:start w:val="1"/>
      <w:numFmt w:val="decimal"/>
      <w:pStyle w:val="XClause7Sub"/>
      <w:lvlText w:val="%1.%2.%3.%4.%5.%6.%7."/>
      <w:lvlJc w:val="left"/>
      <w:pPr>
        <w:tabs>
          <w:tab w:val="num" w:pos="5826"/>
        </w:tabs>
        <w:ind w:left="5957" w:hanging="851"/>
      </w:pPr>
      <w:rPr>
        <w:rFonts w:cs="Times New Roman"/>
      </w:rPr>
    </w:lvl>
    <w:lvl w:ilvl="7">
      <w:start w:val="1"/>
      <w:numFmt w:val="decimal"/>
      <w:pStyle w:val="XClause8Sub"/>
      <w:lvlText w:val="%1.%2.%3.%4.%5.%6.%7.%8."/>
      <w:lvlJc w:val="left"/>
      <w:pPr>
        <w:tabs>
          <w:tab w:val="num" w:pos="6677"/>
        </w:tabs>
        <w:ind w:left="6808" w:hanging="851"/>
      </w:pPr>
      <w:rPr>
        <w:rFonts w:cs="Times New Roman"/>
      </w:rPr>
    </w:lvl>
    <w:lvl w:ilvl="8">
      <w:start w:val="1"/>
      <w:numFmt w:val="decimal"/>
      <w:pStyle w:val="XClause9Sub"/>
      <w:isLgl/>
      <w:lvlText w:val="%1.%2.%3.%4.%5.%6.%7.%8.%9."/>
      <w:lvlJc w:val="left"/>
      <w:pPr>
        <w:tabs>
          <w:tab w:val="num" w:pos="7528"/>
        </w:tabs>
        <w:ind w:left="7659" w:hanging="851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33FBC"/>
    <w:rsid w:val="000B6FBF"/>
    <w:rsid w:val="000C0DC5"/>
    <w:rsid w:val="0011042E"/>
    <w:rsid w:val="0018313B"/>
    <w:rsid w:val="001C7170"/>
    <w:rsid w:val="00244A5F"/>
    <w:rsid w:val="00257CC5"/>
    <w:rsid w:val="002921E0"/>
    <w:rsid w:val="002E25A6"/>
    <w:rsid w:val="0044379A"/>
    <w:rsid w:val="00567492"/>
    <w:rsid w:val="00577F65"/>
    <w:rsid w:val="005A3B68"/>
    <w:rsid w:val="005C2999"/>
    <w:rsid w:val="006075EA"/>
    <w:rsid w:val="00670ADD"/>
    <w:rsid w:val="006D4864"/>
    <w:rsid w:val="00735745"/>
    <w:rsid w:val="00770B3F"/>
    <w:rsid w:val="007C1141"/>
    <w:rsid w:val="00872F18"/>
    <w:rsid w:val="00881E44"/>
    <w:rsid w:val="00893F1B"/>
    <w:rsid w:val="008D743F"/>
    <w:rsid w:val="009219B2"/>
    <w:rsid w:val="00933FBC"/>
    <w:rsid w:val="00935A6F"/>
    <w:rsid w:val="00940A96"/>
    <w:rsid w:val="0095796F"/>
    <w:rsid w:val="00975BC1"/>
    <w:rsid w:val="009A19A3"/>
    <w:rsid w:val="009D7C01"/>
    <w:rsid w:val="009F02F2"/>
    <w:rsid w:val="00A14A18"/>
    <w:rsid w:val="00A50150"/>
    <w:rsid w:val="00AD77CE"/>
    <w:rsid w:val="00B32218"/>
    <w:rsid w:val="00B57AC3"/>
    <w:rsid w:val="00BB4EE6"/>
    <w:rsid w:val="00BD4963"/>
    <w:rsid w:val="00C40B07"/>
    <w:rsid w:val="00CE2838"/>
    <w:rsid w:val="00D07D41"/>
    <w:rsid w:val="00D50744"/>
    <w:rsid w:val="00D50BEB"/>
    <w:rsid w:val="00D72155"/>
    <w:rsid w:val="00D957F5"/>
    <w:rsid w:val="00E03FAA"/>
    <w:rsid w:val="00E60DFA"/>
    <w:rsid w:val="00F05799"/>
    <w:rsid w:val="00F111C6"/>
    <w:rsid w:val="00F42DF6"/>
    <w:rsid w:val="00F56AFD"/>
    <w:rsid w:val="00F64515"/>
    <w:rsid w:val="00F729A0"/>
    <w:rsid w:val="00FB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,"/>
  <w14:docId w14:val="344963C5"/>
  <w15:docId w15:val="{F804B1AA-20A2-4F2A-AF9F-C4B6DAB30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3FBC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33F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933FBC"/>
    <w:pPr>
      <w:spacing w:after="0" w:line="240" w:lineRule="auto"/>
      <w:ind w:left="720"/>
      <w:contextualSpacing/>
      <w:jc w:val="both"/>
    </w:pPr>
    <w:rPr>
      <w:rFonts w:ascii="Arial" w:hAnsi="Arial" w:cs="Arial"/>
      <w:sz w:val="24"/>
    </w:rPr>
  </w:style>
  <w:style w:type="paragraph" w:customStyle="1" w:styleId="XClause1Head">
    <w:name w:val="XClause1Head"/>
    <w:basedOn w:val="Normal"/>
    <w:uiPriority w:val="99"/>
    <w:rsid w:val="00933FBC"/>
    <w:pPr>
      <w:numPr>
        <w:numId w:val="1"/>
      </w:numPr>
      <w:spacing w:after="240" w:line="360" w:lineRule="atLeast"/>
      <w:jc w:val="both"/>
    </w:pPr>
    <w:rPr>
      <w:rFonts w:ascii="Arial" w:eastAsia="Times New Roman" w:hAnsi="Arial"/>
      <w:sz w:val="20"/>
      <w:szCs w:val="20"/>
      <w:lang w:val="en-GB" w:eastAsia="en-GB"/>
    </w:rPr>
  </w:style>
  <w:style w:type="paragraph" w:customStyle="1" w:styleId="XClause2Sub">
    <w:name w:val="XClause2Sub"/>
    <w:basedOn w:val="Normal"/>
    <w:uiPriority w:val="99"/>
    <w:rsid w:val="00933FBC"/>
    <w:pPr>
      <w:numPr>
        <w:ilvl w:val="1"/>
        <w:numId w:val="1"/>
      </w:numPr>
      <w:spacing w:after="240" w:line="360" w:lineRule="atLeast"/>
      <w:jc w:val="both"/>
    </w:pPr>
    <w:rPr>
      <w:rFonts w:ascii="Arial" w:eastAsia="Times New Roman" w:hAnsi="Arial"/>
      <w:sz w:val="20"/>
      <w:szCs w:val="20"/>
      <w:lang w:val="en-GB" w:eastAsia="en-GB"/>
    </w:rPr>
  </w:style>
  <w:style w:type="paragraph" w:customStyle="1" w:styleId="XClause3Sub">
    <w:name w:val="XClause3Sub"/>
    <w:basedOn w:val="Normal"/>
    <w:uiPriority w:val="99"/>
    <w:rsid w:val="00933FBC"/>
    <w:pPr>
      <w:numPr>
        <w:ilvl w:val="2"/>
        <w:numId w:val="1"/>
      </w:numPr>
      <w:spacing w:after="240" w:line="360" w:lineRule="atLeast"/>
      <w:jc w:val="both"/>
    </w:pPr>
    <w:rPr>
      <w:rFonts w:ascii="Arial" w:eastAsia="Times New Roman" w:hAnsi="Arial"/>
      <w:sz w:val="20"/>
      <w:szCs w:val="20"/>
      <w:lang w:val="en-GB" w:eastAsia="en-GB"/>
    </w:rPr>
  </w:style>
  <w:style w:type="paragraph" w:customStyle="1" w:styleId="XClause4Sub">
    <w:name w:val="XClause4Sub"/>
    <w:basedOn w:val="Normal"/>
    <w:uiPriority w:val="99"/>
    <w:rsid w:val="00933FBC"/>
    <w:pPr>
      <w:numPr>
        <w:ilvl w:val="3"/>
        <w:numId w:val="1"/>
      </w:numPr>
      <w:spacing w:after="240" w:line="360" w:lineRule="atLeast"/>
      <w:jc w:val="both"/>
    </w:pPr>
    <w:rPr>
      <w:rFonts w:ascii="Arial" w:eastAsia="Times New Roman" w:hAnsi="Arial"/>
      <w:sz w:val="20"/>
      <w:szCs w:val="20"/>
      <w:lang w:val="en-GB" w:eastAsia="en-GB"/>
    </w:rPr>
  </w:style>
  <w:style w:type="paragraph" w:customStyle="1" w:styleId="XClause5Sub">
    <w:name w:val="XClause5Sub"/>
    <w:basedOn w:val="Normal"/>
    <w:uiPriority w:val="99"/>
    <w:rsid w:val="00933FBC"/>
    <w:pPr>
      <w:numPr>
        <w:ilvl w:val="4"/>
        <w:numId w:val="1"/>
      </w:numPr>
      <w:spacing w:after="240" w:line="360" w:lineRule="atLeast"/>
      <w:jc w:val="both"/>
    </w:pPr>
    <w:rPr>
      <w:rFonts w:ascii="Arial" w:eastAsia="Times New Roman" w:hAnsi="Arial"/>
      <w:sz w:val="20"/>
      <w:szCs w:val="20"/>
      <w:lang w:val="en-GB" w:eastAsia="en-GB"/>
    </w:rPr>
  </w:style>
  <w:style w:type="paragraph" w:customStyle="1" w:styleId="XClause6Sub">
    <w:name w:val="XClause6Sub"/>
    <w:basedOn w:val="Normal"/>
    <w:uiPriority w:val="99"/>
    <w:rsid w:val="00933FBC"/>
    <w:pPr>
      <w:numPr>
        <w:ilvl w:val="5"/>
        <w:numId w:val="1"/>
      </w:numPr>
      <w:spacing w:after="240" w:line="360" w:lineRule="atLeast"/>
      <w:jc w:val="both"/>
    </w:pPr>
    <w:rPr>
      <w:rFonts w:ascii="Arial" w:eastAsia="Times New Roman" w:hAnsi="Arial"/>
      <w:sz w:val="20"/>
      <w:szCs w:val="20"/>
      <w:lang w:val="en-GB" w:eastAsia="en-GB"/>
    </w:rPr>
  </w:style>
  <w:style w:type="paragraph" w:customStyle="1" w:styleId="XClause7Sub">
    <w:name w:val="XClause7Sub"/>
    <w:basedOn w:val="Normal"/>
    <w:uiPriority w:val="99"/>
    <w:rsid w:val="00933FBC"/>
    <w:pPr>
      <w:numPr>
        <w:ilvl w:val="6"/>
        <w:numId w:val="1"/>
      </w:numPr>
      <w:spacing w:after="240" w:line="360" w:lineRule="atLeast"/>
      <w:jc w:val="both"/>
    </w:pPr>
    <w:rPr>
      <w:rFonts w:ascii="Arial" w:eastAsia="Times New Roman" w:hAnsi="Arial"/>
      <w:sz w:val="20"/>
      <w:szCs w:val="20"/>
      <w:lang w:val="en-GB" w:eastAsia="en-GB"/>
    </w:rPr>
  </w:style>
  <w:style w:type="paragraph" w:customStyle="1" w:styleId="XClause8Sub">
    <w:name w:val="XClause8Sub"/>
    <w:basedOn w:val="Normal"/>
    <w:uiPriority w:val="99"/>
    <w:rsid w:val="00933FBC"/>
    <w:pPr>
      <w:numPr>
        <w:ilvl w:val="7"/>
        <w:numId w:val="1"/>
      </w:numPr>
      <w:spacing w:after="240" w:line="360" w:lineRule="atLeast"/>
      <w:jc w:val="both"/>
    </w:pPr>
    <w:rPr>
      <w:rFonts w:ascii="Arial" w:eastAsia="Times New Roman" w:hAnsi="Arial"/>
      <w:sz w:val="20"/>
      <w:szCs w:val="20"/>
      <w:lang w:val="en-GB" w:eastAsia="en-GB"/>
    </w:rPr>
  </w:style>
  <w:style w:type="paragraph" w:customStyle="1" w:styleId="XClause9Sub">
    <w:name w:val="XClause9Sub"/>
    <w:basedOn w:val="Normal"/>
    <w:uiPriority w:val="99"/>
    <w:rsid w:val="00933FBC"/>
    <w:pPr>
      <w:numPr>
        <w:ilvl w:val="8"/>
        <w:numId w:val="1"/>
      </w:numPr>
      <w:spacing w:after="240" w:line="360" w:lineRule="atLeast"/>
      <w:jc w:val="both"/>
    </w:pPr>
    <w:rPr>
      <w:rFonts w:ascii="Arial" w:eastAsia="Times New Roman" w:hAnsi="Arial"/>
      <w:sz w:val="20"/>
      <w:szCs w:val="20"/>
      <w:lang w:val="en-GB" w:eastAsia="en-GB"/>
    </w:rPr>
  </w:style>
  <w:style w:type="paragraph" w:styleId="Footer">
    <w:name w:val="footer"/>
    <w:basedOn w:val="Normal"/>
    <w:link w:val="FooterChar"/>
    <w:uiPriority w:val="99"/>
    <w:rsid w:val="00933F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933FB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PROFORMA PRACTICE NOTE URGENT MATTERS, 12 APRIL 2022 – JUDGE KUNY</vt:lpstr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PROFORMA PRACTICE NOTE URGENT MATTERS, 12 APRIL 2022 – JUDGE KUNY</dc:title>
  <dc:subject/>
  <dc:creator>Johan le Roux</dc:creator>
  <cp:keywords/>
  <dc:description/>
  <cp:lastModifiedBy>Zanele Z. Msimanga</cp:lastModifiedBy>
  <cp:revision>3</cp:revision>
  <cp:lastPrinted>2022-04-01T07:14:00Z</cp:lastPrinted>
  <dcterms:created xsi:type="dcterms:W3CDTF">2022-09-08T16:44:00Z</dcterms:created>
  <dcterms:modified xsi:type="dcterms:W3CDTF">2022-09-09T09:04:00Z</dcterms:modified>
</cp:coreProperties>
</file>